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2D0B" w14:textId="2293EA3D" w:rsidR="00F926D2" w:rsidRDefault="00F926D2" w:rsidP="00F926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5D83BF2B" wp14:editId="6ACCA0F9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1023620" cy="95631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A9569" w14:textId="21ED2AE9" w:rsidR="00F926D2" w:rsidRDefault="00F926D2" w:rsidP="00F926D2">
      <w:pPr>
        <w:jc w:val="center"/>
        <w:rPr>
          <w:rFonts w:ascii="Arial" w:hAnsi="Arial" w:cs="Arial"/>
          <w:b/>
          <w:bCs/>
        </w:rPr>
      </w:pPr>
    </w:p>
    <w:p w14:paraId="0B98AF07" w14:textId="77777777" w:rsidR="00F926D2" w:rsidRDefault="00F926D2" w:rsidP="00F926D2">
      <w:pPr>
        <w:jc w:val="center"/>
        <w:rPr>
          <w:rFonts w:ascii="Arial" w:hAnsi="Arial" w:cs="Arial"/>
          <w:b/>
          <w:bCs/>
        </w:rPr>
      </w:pPr>
    </w:p>
    <w:p w14:paraId="5F1C52ED" w14:textId="77777777" w:rsidR="00F926D2" w:rsidRDefault="00F926D2" w:rsidP="00F926D2">
      <w:pPr>
        <w:jc w:val="center"/>
        <w:rPr>
          <w:rFonts w:ascii="Arial" w:hAnsi="Arial" w:cs="Arial"/>
          <w:b/>
          <w:bCs/>
        </w:rPr>
      </w:pPr>
    </w:p>
    <w:p w14:paraId="588A1A98" w14:textId="7B7F563D" w:rsidR="00F926D2" w:rsidRPr="00F926D2" w:rsidRDefault="00F926D2" w:rsidP="00F926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26D2">
        <w:rPr>
          <w:rFonts w:ascii="Arial" w:hAnsi="Arial" w:cs="Arial"/>
          <w:b/>
          <w:bCs/>
          <w:sz w:val="32"/>
          <w:szCs w:val="32"/>
        </w:rPr>
        <w:t>Scoring System Updated for 2020</w:t>
      </w:r>
    </w:p>
    <w:p w14:paraId="232799DC" w14:textId="77777777" w:rsidR="00F926D2" w:rsidRDefault="00F926D2">
      <w:pPr>
        <w:rPr>
          <w:rFonts w:ascii="Arial" w:hAnsi="Arial" w:cs="Arial"/>
        </w:rPr>
      </w:pPr>
    </w:p>
    <w:p w14:paraId="3E09FE7E" w14:textId="77777777" w:rsidR="00F926D2" w:rsidRDefault="00F926D2">
      <w:pPr>
        <w:rPr>
          <w:rFonts w:ascii="Arial" w:hAnsi="Arial" w:cs="Arial"/>
        </w:rPr>
      </w:pPr>
    </w:p>
    <w:p w14:paraId="2592DB5E" w14:textId="02958B34" w:rsidR="00BA34B5" w:rsidRPr="00F926D2" w:rsidRDefault="00BA34B5">
      <w:p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>W</w:t>
      </w:r>
      <w:r w:rsidR="00A82CC2" w:rsidRPr="00F926D2">
        <w:rPr>
          <w:rFonts w:ascii="Arial" w:hAnsi="Arial" w:cs="Arial"/>
          <w:sz w:val="28"/>
          <w:szCs w:val="28"/>
        </w:rPr>
        <w:t xml:space="preserve">e start with handicaps provided to us by the individual golfers. </w:t>
      </w:r>
    </w:p>
    <w:p w14:paraId="435BAE20" w14:textId="318617F9" w:rsidR="00BA34B5" w:rsidRPr="00F926D2" w:rsidRDefault="00A82CC2" w:rsidP="00BA34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 xml:space="preserve">If they provide a whole number, </w:t>
      </w:r>
      <w:r w:rsidR="00BA34B5" w:rsidRPr="00F926D2">
        <w:rPr>
          <w:rFonts w:ascii="Arial" w:hAnsi="Arial" w:cs="Arial"/>
          <w:sz w:val="28"/>
          <w:szCs w:val="28"/>
        </w:rPr>
        <w:t>we</w:t>
      </w:r>
      <w:r w:rsidRPr="00F926D2">
        <w:rPr>
          <w:rFonts w:ascii="Arial" w:hAnsi="Arial" w:cs="Arial"/>
          <w:sz w:val="28"/>
          <w:szCs w:val="28"/>
        </w:rPr>
        <w:t xml:space="preserve"> record what they give </w:t>
      </w:r>
      <w:r w:rsidR="00BA34B5" w:rsidRPr="00F926D2">
        <w:rPr>
          <w:rFonts w:ascii="Arial" w:hAnsi="Arial" w:cs="Arial"/>
          <w:sz w:val="28"/>
          <w:szCs w:val="28"/>
        </w:rPr>
        <w:t>us</w:t>
      </w:r>
      <w:r w:rsidRPr="00F926D2">
        <w:rPr>
          <w:rFonts w:ascii="Arial" w:hAnsi="Arial" w:cs="Arial"/>
          <w:sz w:val="28"/>
          <w:szCs w:val="28"/>
        </w:rPr>
        <w:t xml:space="preserve"> </w:t>
      </w:r>
    </w:p>
    <w:p w14:paraId="60FB0D30" w14:textId="77777777" w:rsidR="00BA34B5" w:rsidRPr="00F926D2" w:rsidRDefault="00A82CC2" w:rsidP="00BA34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 xml:space="preserve">If they provide a USGA index, i.e., a number with a decimal point in it, </w:t>
      </w:r>
      <w:r w:rsidR="00BA34B5" w:rsidRPr="00F926D2">
        <w:rPr>
          <w:rFonts w:ascii="Arial" w:hAnsi="Arial" w:cs="Arial"/>
          <w:sz w:val="28"/>
          <w:szCs w:val="28"/>
        </w:rPr>
        <w:t>we</w:t>
      </w:r>
      <w:r w:rsidRPr="00F926D2">
        <w:rPr>
          <w:rFonts w:ascii="Arial" w:hAnsi="Arial" w:cs="Arial"/>
          <w:sz w:val="28"/>
          <w:szCs w:val="28"/>
        </w:rPr>
        <w:t xml:space="preserve"> convert it to a handicap</w:t>
      </w:r>
    </w:p>
    <w:p w14:paraId="3F782C79" w14:textId="559C1E47" w:rsidR="00F926D2" w:rsidRDefault="00BA34B5" w:rsidP="00BA34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 xml:space="preserve">The handicap is based on </w:t>
      </w:r>
      <w:r w:rsidR="00A82CC2" w:rsidRPr="00F926D2">
        <w:rPr>
          <w:rFonts w:ascii="Arial" w:hAnsi="Arial" w:cs="Arial"/>
          <w:sz w:val="28"/>
          <w:szCs w:val="28"/>
        </w:rPr>
        <w:t>white tees at C</w:t>
      </w:r>
      <w:r w:rsidR="00F926D2">
        <w:rPr>
          <w:rFonts w:ascii="Arial" w:hAnsi="Arial" w:cs="Arial"/>
          <w:sz w:val="28"/>
          <w:szCs w:val="28"/>
        </w:rPr>
        <w:t xml:space="preserve">ountry </w:t>
      </w:r>
      <w:r w:rsidR="00A82CC2" w:rsidRPr="00F926D2">
        <w:rPr>
          <w:rFonts w:ascii="Arial" w:hAnsi="Arial" w:cs="Arial"/>
          <w:sz w:val="28"/>
          <w:szCs w:val="28"/>
        </w:rPr>
        <w:t>C</w:t>
      </w:r>
      <w:r w:rsidR="00F926D2">
        <w:rPr>
          <w:rFonts w:ascii="Arial" w:hAnsi="Arial" w:cs="Arial"/>
          <w:sz w:val="28"/>
          <w:szCs w:val="28"/>
        </w:rPr>
        <w:t xml:space="preserve">lub of </w:t>
      </w:r>
      <w:r w:rsidR="00A82CC2" w:rsidRPr="00F926D2">
        <w:rPr>
          <w:rFonts w:ascii="Arial" w:hAnsi="Arial" w:cs="Arial"/>
          <w:sz w:val="28"/>
          <w:szCs w:val="28"/>
        </w:rPr>
        <w:t>R</w:t>
      </w:r>
      <w:r w:rsidR="00F926D2">
        <w:rPr>
          <w:rFonts w:ascii="Arial" w:hAnsi="Arial" w:cs="Arial"/>
          <w:sz w:val="28"/>
          <w:szCs w:val="28"/>
        </w:rPr>
        <w:t>oswell</w:t>
      </w:r>
      <w:r w:rsidR="00A82CC2" w:rsidRPr="00F926D2">
        <w:rPr>
          <w:rFonts w:ascii="Arial" w:hAnsi="Arial" w:cs="Arial"/>
          <w:sz w:val="28"/>
          <w:szCs w:val="28"/>
        </w:rPr>
        <w:t xml:space="preserve"> using the USGA Handicap Calculator</w:t>
      </w:r>
    </w:p>
    <w:p w14:paraId="63758427" w14:textId="6444F9B0" w:rsidR="00BA34B5" w:rsidRPr="00F926D2" w:rsidRDefault="002213FB" w:rsidP="00BA34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6" w:tgtFrame="_blank" w:history="1">
        <w:r w:rsidR="00A82CC2" w:rsidRPr="00F926D2">
          <w:rPr>
            <w:rStyle w:val="Hyperlink"/>
            <w:rFonts w:ascii="Arial" w:hAnsi="Arial" w:cs="Arial"/>
            <w:sz w:val="28"/>
            <w:szCs w:val="28"/>
          </w:rPr>
          <w:t>https://www.usga.org/course-handicap-calculator.html</w:t>
        </w:r>
      </w:hyperlink>
      <w:r w:rsidR="00A82CC2" w:rsidRPr="00F926D2">
        <w:rPr>
          <w:rFonts w:ascii="Arial" w:hAnsi="Arial" w:cs="Arial"/>
          <w:sz w:val="28"/>
          <w:szCs w:val="28"/>
        </w:rPr>
        <w:t xml:space="preserve"> </w:t>
      </w:r>
    </w:p>
    <w:p w14:paraId="75CFFADF" w14:textId="5735EB8B" w:rsidR="00BA34B5" w:rsidRPr="00F926D2" w:rsidRDefault="00BA34B5" w:rsidP="00BA34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 xml:space="preserve">The Handicap Calculator </w:t>
      </w:r>
      <w:r w:rsidR="00A82CC2" w:rsidRPr="00F926D2">
        <w:rPr>
          <w:rFonts w:ascii="Arial" w:hAnsi="Arial" w:cs="Arial"/>
          <w:sz w:val="28"/>
          <w:szCs w:val="28"/>
        </w:rPr>
        <w:t>reflects the new USGA handicap rules</w:t>
      </w:r>
      <w:r w:rsidRPr="00F926D2">
        <w:rPr>
          <w:rFonts w:ascii="Arial" w:hAnsi="Arial" w:cs="Arial"/>
          <w:sz w:val="28"/>
          <w:szCs w:val="28"/>
        </w:rPr>
        <w:t xml:space="preserve"> implemented in 2020</w:t>
      </w:r>
      <w:r w:rsidR="00A82CC2" w:rsidRPr="00F926D2">
        <w:rPr>
          <w:rFonts w:ascii="Arial" w:hAnsi="Arial" w:cs="Arial"/>
          <w:sz w:val="28"/>
          <w:szCs w:val="28"/>
        </w:rPr>
        <w:t xml:space="preserve">. </w:t>
      </w:r>
    </w:p>
    <w:p w14:paraId="16B8C2FB" w14:textId="77777777" w:rsidR="00BA34B5" w:rsidRPr="00F926D2" w:rsidRDefault="00A82CC2" w:rsidP="00BA34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>For the white tees at CCR, par is 71, course rating is 70.9, and slope is 137</w:t>
      </w:r>
    </w:p>
    <w:p w14:paraId="3A28A332" w14:textId="7274B198" w:rsidR="00A82CC2" w:rsidRPr="00F926D2" w:rsidRDefault="00A82CC2" w:rsidP="00BA34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>The calculator adds about 20% to an index given these parameters.</w:t>
      </w:r>
    </w:p>
    <w:p w14:paraId="75CBFC2A" w14:textId="2D95C58E" w:rsidR="00A82CC2" w:rsidRPr="00F926D2" w:rsidRDefault="00A82CC2">
      <w:pPr>
        <w:rPr>
          <w:rFonts w:ascii="Arial" w:hAnsi="Arial" w:cs="Arial"/>
          <w:sz w:val="28"/>
          <w:szCs w:val="28"/>
        </w:rPr>
      </w:pPr>
    </w:p>
    <w:p w14:paraId="49E89C47" w14:textId="77777777" w:rsidR="00BA34B5" w:rsidRPr="00F926D2" w:rsidRDefault="00BA34B5">
      <w:p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>T</w:t>
      </w:r>
      <w:r w:rsidR="00A82CC2" w:rsidRPr="00F926D2">
        <w:rPr>
          <w:rFonts w:ascii="Arial" w:hAnsi="Arial" w:cs="Arial"/>
          <w:sz w:val="28"/>
          <w:szCs w:val="28"/>
        </w:rPr>
        <w:t>he MRCC event is a team competition (“step aside” scramble</w:t>
      </w:r>
      <w:r w:rsidRPr="00F926D2">
        <w:rPr>
          <w:rFonts w:ascii="Arial" w:hAnsi="Arial" w:cs="Arial"/>
          <w:sz w:val="28"/>
          <w:szCs w:val="28"/>
        </w:rPr>
        <w:t xml:space="preserve"> format</w:t>
      </w:r>
      <w:r w:rsidR="00A82CC2" w:rsidRPr="00F926D2">
        <w:rPr>
          <w:rFonts w:ascii="Arial" w:hAnsi="Arial" w:cs="Arial"/>
          <w:sz w:val="28"/>
          <w:szCs w:val="28"/>
        </w:rPr>
        <w:t>)</w:t>
      </w:r>
    </w:p>
    <w:p w14:paraId="63D5A4C6" w14:textId="77777777" w:rsidR="00F926D2" w:rsidRDefault="00BA34B5" w:rsidP="00BA34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>T</w:t>
      </w:r>
      <w:r w:rsidR="00A82CC2" w:rsidRPr="00F926D2">
        <w:rPr>
          <w:rFonts w:ascii="Arial" w:hAnsi="Arial" w:cs="Arial"/>
          <w:sz w:val="28"/>
          <w:szCs w:val="28"/>
        </w:rPr>
        <w:t>he head pro at CCR converts this information to a team handicap</w:t>
      </w:r>
    </w:p>
    <w:p w14:paraId="1787DAB0" w14:textId="59FAD31C" w:rsidR="00BA34B5" w:rsidRPr="00F926D2" w:rsidRDefault="00F926D2" w:rsidP="00BA34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uses</w:t>
      </w:r>
      <w:r w:rsidR="00A82CC2" w:rsidRPr="00F926D2">
        <w:rPr>
          <w:rFonts w:ascii="Arial" w:hAnsi="Arial" w:cs="Arial"/>
          <w:sz w:val="28"/>
          <w:szCs w:val="28"/>
        </w:rPr>
        <w:t xml:space="preserve"> the new USGA handicap rules established in 2020 for group handicaps</w:t>
      </w:r>
    </w:p>
    <w:p w14:paraId="4908D27C" w14:textId="77777777" w:rsidR="00BA34B5" w:rsidRPr="00F926D2" w:rsidRDefault="00A82CC2" w:rsidP="00BA34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>For our format, he ranks the players as A, B, C, D based on individual handicaps</w:t>
      </w:r>
    </w:p>
    <w:p w14:paraId="65C89A72" w14:textId="6EF524C8" w:rsidR="00A82CC2" w:rsidRPr="00F926D2" w:rsidRDefault="00BA34B5" w:rsidP="00BA34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926D2">
        <w:rPr>
          <w:rFonts w:ascii="Arial" w:hAnsi="Arial" w:cs="Arial"/>
          <w:sz w:val="28"/>
          <w:szCs w:val="28"/>
        </w:rPr>
        <w:t xml:space="preserve">He </w:t>
      </w:r>
      <w:r w:rsidR="00A82CC2" w:rsidRPr="00F926D2">
        <w:rPr>
          <w:rFonts w:ascii="Arial" w:hAnsi="Arial" w:cs="Arial"/>
          <w:sz w:val="28"/>
          <w:szCs w:val="28"/>
        </w:rPr>
        <w:t>takes 25% of A’s handicap, 20% of B’s, 15% of C’s, and 10% of D’s to establish a team handicap</w:t>
      </w:r>
    </w:p>
    <w:p w14:paraId="1D9D72DA" w14:textId="3C4BDC87" w:rsidR="00A82CC2" w:rsidRPr="00F926D2" w:rsidRDefault="00A82CC2">
      <w:pPr>
        <w:rPr>
          <w:rFonts w:ascii="Arial" w:hAnsi="Arial" w:cs="Arial"/>
          <w:sz w:val="28"/>
          <w:szCs w:val="28"/>
        </w:rPr>
      </w:pPr>
    </w:p>
    <w:p w14:paraId="4557FDE3" w14:textId="1E8F0AF3" w:rsidR="00A82CC2" w:rsidRPr="00BA34B5" w:rsidRDefault="00A82CC2">
      <w:pPr>
        <w:rPr>
          <w:rFonts w:ascii="Arial" w:hAnsi="Arial" w:cs="Arial"/>
        </w:rPr>
      </w:pPr>
    </w:p>
    <w:sectPr w:rsidR="00A82CC2" w:rsidRPr="00BA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3072"/>
    <w:multiLevelType w:val="hybridMultilevel"/>
    <w:tmpl w:val="895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3BDB"/>
    <w:multiLevelType w:val="hybridMultilevel"/>
    <w:tmpl w:val="F72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C2"/>
    <w:rsid w:val="0022081E"/>
    <w:rsid w:val="002213FB"/>
    <w:rsid w:val="003C26CF"/>
    <w:rsid w:val="009B6C02"/>
    <w:rsid w:val="00A42008"/>
    <w:rsid w:val="00A82CC2"/>
    <w:rsid w:val="00B8078E"/>
    <w:rsid w:val="00BA34B5"/>
    <w:rsid w:val="00CF1DC4"/>
    <w:rsid w:val="00F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B6D2"/>
  <w15:chartTrackingRefBased/>
  <w15:docId w15:val="{84D1CF21-44E7-40B9-A8B1-9A67BA7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1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ga.org/course-handicap-calculato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Salvador</dc:creator>
  <cp:keywords/>
  <dc:description/>
  <cp:lastModifiedBy>Steve Romero</cp:lastModifiedBy>
  <cp:revision>2</cp:revision>
  <cp:lastPrinted>2020-09-15T21:46:00Z</cp:lastPrinted>
  <dcterms:created xsi:type="dcterms:W3CDTF">2020-09-19T01:08:00Z</dcterms:created>
  <dcterms:modified xsi:type="dcterms:W3CDTF">2020-09-19T01:08:00Z</dcterms:modified>
</cp:coreProperties>
</file>