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D7B078" w14:textId="65DC74E2" w:rsidR="00514F15" w:rsidRDefault="003F6A8D">
      <w:pPr>
        <w:rPr>
          <w:sz w:val="28"/>
          <w:szCs w:val="28"/>
        </w:rPr>
      </w:pPr>
      <w:r>
        <w:rPr>
          <w:sz w:val="28"/>
          <w:szCs w:val="28"/>
        </w:rPr>
        <w:t>Due to previous conditions, the water will need to be turned off</w:t>
      </w:r>
      <w:r w:rsidR="00190FFE">
        <w:rPr>
          <w:sz w:val="28"/>
          <w:szCs w:val="28"/>
        </w:rPr>
        <w:t xml:space="preserve"> at the church and Holy Redeemer</w:t>
      </w:r>
      <w:r>
        <w:rPr>
          <w:sz w:val="28"/>
          <w:szCs w:val="28"/>
        </w:rPr>
        <w:t xml:space="preserve"> Saturday March 8</w:t>
      </w:r>
      <w:r w:rsidRPr="003F6A8D">
        <w:rPr>
          <w:sz w:val="28"/>
          <w:szCs w:val="28"/>
          <w:vertAlign w:val="superscript"/>
        </w:rPr>
        <w:t>th</w:t>
      </w:r>
      <w:r>
        <w:rPr>
          <w:sz w:val="28"/>
          <w:szCs w:val="28"/>
        </w:rPr>
        <w:t xml:space="preserve"> and the following Saturday March 15</w:t>
      </w:r>
      <w:r w:rsidRPr="003F6A8D">
        <w:rPr>
          <w:sz w:val="28"/>
          <w:szCs w:val="28"/>
          <w:vertAlign w:val="superscript"/>
        </w:rPr>
        <w:t>th</w:t>
      </w:r>
      <w:r>
        <w:rPr>
          <w:sz w:val="28"/>
          <w:szCs w:val="28"/>
        </w:rPr>
        <w:t xml:space="preserve"> from 6:00am to 4:00pm each day.  Once the work is completed, we will be on our own main line and not connected with the school.</w:t>
      </w:r>
    </w:p>
    <w:p w14:paraId="7382C883" w14:textId="7D0C4A34" w:rsidR="003F6A8D" w:rsidRDefault="003F6A8D">
      <w:pPr>
        <w:rPr>
          <w:sz w:val="28"/>
          <w:szCs w:val="28"/>
        </w:rPr>
      </w:pPr>
      <w:r>
        <w:rPr>
          <w:sz w:val="28"/>
          <w:szCs w:val="28"/>
        </w:rPr>
        <w:t>We ask that you let your groups know the situation so they can plan accordingly.  We will have signs throughout the building announcing the water shut off.  The school will be in the same mode as us for these two days as well.</w:t>
      </w:r>
    </w:p>
    <w:p w14:paraId="004D14C8" w14:textId="77777777" w:rsidR="003F6A8D" w:rsidRDefault="003F6A8D">
      <w:pPr>
        <w:rPr>
          <w:sz w:val="28"/>
          <w:szCs w:val="28"/>
        </w:rPr>
      </w:pPr>
    </w:p>
    <w:p w14:paraId="5E85C3FB" w14:textId="19FEAFF3" w:rsidR="003F6A8D" w:rsidRDefault="003F6A8D">
      <w:pPr>
        <w:rPr>
          <w:sz w:val="28"/>
          <w:szCs w:val="28"/>
        </w:rPr>
      </w:pPr>
      <w:r>
        <w:rPr>
          <w:sz w:val="28"/>
          <w:szCs w:val="28"/>
        </w:rPr>
        <w:t>We thank you for your patience and cooperation as we continue to move forward with our growth and upgrades to our facilities.</w:t>
      </w:r>
    </w:p>
    <w:p w14:paraId="4C0E7905" w14:textId="77777777" w:rsidR="003F6A8D" w:rsidRDefault="003F6A8D">
      <w:pPr>
        <w:rPr>
          <w:sz w:val="28"/>
          <w:szCs w:val="28"/>
        </w:rPr>
      </w:pPr>
    </w:p>
    <w:p w14:paraId="226A4A1A" w14:textId="062D4537" w:rsidR="003F6A8D" w:rsidRDefault="003F6A8D">
      <w:pPr>
        <w:rPr>
          <w:sz w:val="28"/>
          <w:szCs w:val="28"/>
        </w:rPr>
      </w:pPr>
      <w:r>
        <w:rPr>
          <w:sz w:val="28"/>
          <w:szCs w:val="28"/>
        </w:rPr>
        <w:t>God Bless</w:t>
      </w:r>
      <w:r w:rsidR="00820527">
        <w:rPr>
          <w:sz w:val="28"/>
          <w:szCs w:val="28"/>
        </w:rPr>
        <w:t>,</w:t>
      </w:r>
    </w:p>
    <w:p w14:paraId="11C510D8" w14:textId="4856419D" w:rsidR="00820527" w:rsidRDefault="00820527">
      <w:pPr>
        <w:rPr>
          <w:sz w:val="28"/>
          <w:szCs w:val="28"/>
        </w:rPr>
      </w:pPr>
      <w:r>
        <w:rPr>
          <w:sz w:val="28"/>
          <w:szCs w:val="28"/>
        </w:rPr>
        <w:t>John Revell</w:t>
      </w:r>
    </w:p>
    <w:p w14:paraId="301FF6AF" w14:textId="3C16C67A" w:rsidR="001065FC" w:rsidRDefault="001065FC">
      <w:pPr>
        <w:rPr>
          <w:sz w:val="28"/>
          <w:szCs w:val="28"/>
        </w:rPr>
      </w:pPr>
      <w:r>
        <w:rPr>
          <w:sz w:val="28"/>
          <w:szCs w:val="28"/>
        </w:rPr>
        <w:t>Chief Operating Officer</w:t>
      </w:r>
      <w:bookmarkStart w:id="0" w:name="_GoBack"/>
      <w:bookmarkEnd w:id="0"/>
    </w:p>
    <w:p w14:paraId="77FD0B47" w14:textId="77777777" w:rsidR="00820527" w:rsidRPr="003F6A8D" w:rsidRDefault="00820527">
      <w:pPr>
        <w:rPr>
          <w:sz w:val="28"/>
          <w:szCs w:val="28"/>
        </w:rPr>
      </w:pPr>
    </w:p>
    <w:sectPr w:rsidR="00820527" w:rsidRPr="003F6A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A8D"/>
    <w:rsid w:val="001065FC"/>
    <w:rsid w:val="00190FFE"/>
    <w:rsid w:val="003F6A8D"/>
    <w:rsid w:val="00512E46"/>
    <w:rsid w:val="00514F15"/>
    <w:rsid w:val="00820527"/>
    <w:rsid w:val="00937259"/>
    <w:rsid w:val="009614D7"/>
    <w:rsid w:val="00AC0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AF8F2"/>
  <w15:chartTrackingRefBased/>
  <w15:docId w15:val="{EF726EE1-00EB-44F2-AD98-40CCF617D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6A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6A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6A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6A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6A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6A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6A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6A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6A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6A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6A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6A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6A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6A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6A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6A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6A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6A8D"/>
    <w:rPr>
      <w:rFonts w:eastAsiaTheme="majorEastAsia" w:cstheme="majorBidi"/>
      <w:color w:val="272727" w:themeColor="text1" w:themeTint="D8"/>
    </w:rPr>
  </w:style>
  <w:style w:type="paragraph" w:styleId="Title">
    <w:name w:val="Title"/>
    <w:basedOn w:val="Normal"/>
    <w:next w:val="Normal"/>
    <w:link w:val="TitleChar"/>
    <w:uiPriority w:val="10"/>
    <w:qFormat/>
    <w:rsid w:val="003F6A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6A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6A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6A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6A8D"/>
    <w:pPr>
      <w:spacing w:before="160"/>
      <w:jc w:val="center"/>
    </w:pPr>
    <w:rPr>
      <w:i/>
      <w:iCs/>
      <w:color w:val="404040" w:themeColor="text1" w:themeTint="BF"/>
    </w:rPr>
  </w:style>
  <w:style w:type="character" w:customStyle="1" w:styleId="QuoteChar">
    <w:name w:val="Quote Char"/>
    <w:basedOn w:val="DefaultParagraphFont"/>
    <w:link w:val="Quote"/>
    <w:uiPriority w:val="29"/>
    <w:rsid w:val="003F6A8D"/>
    <w:rPr>
      <w:i/>
      <w:iCs/>
      <w:color w:val="404040" w:themeColor="text1" w:themeTint="BF"/>
    </w:rPr>
  </w:style>
  <w:style w:type="paragraph" w:styleId="ListParagraph">
    <w:name w:val="List Paragraph"/>
    <w:basedOn w:val="Normal"/>
    <w:uiPriority w:val="34"/>
    <w:qFormat/>
    <w:rsid w:val="003F6A8D"/>
    <w:pPr>
      <w:ind w:left="720"/>
      <w:contextualSpacing/>
    </w:pPr>
  </w:style>
  <w:style w:type="character" w:styleId="IntenseEmphasis">
    <w:name w:val="Intense Emphasis"/>
    <w:basedOn w:val="DefaultParagraphFont"/>
    <w:uiPriority w:val="21"/>
    <w:qFormat/>
    <w:rsid w:val="003F6A8D"/>
    <w:rPr>
      <w:i/>
      <w:iCs/>
      <w:color w:val="0F4761" w:themeColor="accent1" w:themeShade="BF"/>
    </w:rPr>
  </w:style>
  <w:style w:type="paragraph" w:styleId="IntenseQuote">
    <w:name w:val="Intense Quote"/>
    <w:basedOn w:val="Normal"/>
    <w:next w:val="Normal"/>
    <w:link w:val="IntenseQuoteChar"/>
    <w:uiPriority w:val="30"/>
    <w:qFormat/>
    <w:rsid w:val="003F6A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6A8D"/>
    <w:rPr>
      <w:i/>
      <w:iCs/>
      <w:color w:val="0F4761" w:themeColor="accent1" w:themeShade="BF"/>
    </w:rPr>
  </w:style>
  <w:style w:type="character" w:styleId="IntenseReference">
    <w:name w:val="Intense Reference"/>
    <w:basedOn w:val="DefaultParagraphFont"/>
    <w:uiPriority w:val="32"/>
    <w:qFormat/>
    <w:rsid w:val="003F6A8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102</Words>
  <Characters>583</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Revell</dc:creator>
  <cp:keywords/>
  <dc:description/>
  <cp:lastModifiedBy>Jennifer Boettinger</cp:lastModifiedBy>
  <cp:revision>2</cp:revision>
  <dcterms:created xsi:type="dcterms:W3CDTF">2025-02-18T19:26:00Z</dcterms:created>
  <dcterms:modified xsi:type="dcterms:W3CDTF">2025-02-18T19:26:00Z</dcterms:modified>
</cp:coreProperties>
</file>